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A2" w:rsidRDefault="00200DDF" w:rsidP="00A90B97">
      <w:pPr>
        <w:pStyle w:val="Default"/>
        <w:topLinePunct/>
        <w:autoSpaceDE/>
        <w:autoSpaceDN/>
        <w:snapToGrid w:val="0"/>
        <w:spacing w:line="360" w:lineRule="auto"/>
        <w:jc w:val="center"/>
        <w:rPr>
          <w:rFonts w:ascii="黑体" w:eastAsia="黑体" w:hAnsi="黑体"/>
          <w:b/>
          <w:sz w:val="30"/>
          <w:szCs w:val="30"/>
        </w:rPr>
      </w:pPr>
      <w:bookmarkStart w:id="0" w:name="OLE_LINK2"/>
      <w:bookmarkStart w:id="1" w:name="OLE_LINK3"/>
      <w:r>
        <w:rPr>
          <w:rFonts w:ascii="黑体" w:eastAsia="黑体" w:hAnsi="黑体" w:hint="eastAsia"/>
          <w:b/>
          <w:sz w:val="30"/>
          <w:szCs w:val="30"/>
        </w:rPr>
        <w:t>江苏华西村股份有限公司</w:t>
      </w:r>
    </w:p>
    <w:p w:rsidR="00724E03" w:rsidRDefault="00724E03" w:rsidP="002B304B">
      <w:pPr>
        <w:pStyle w:val="Default"/>
        <w:topLinePunct/>
        <w:autoSpaceDE/>
        <w:autoSpaceDN/>
        <w:snapToGrid w:val="0"/>
        <w:spacing w:line="480" w:lineRule="auto"/>
        <w:jc w:val="center"/>
        <w:rPr>
          <w:rFonts w:ascii="黑体" w:eastAsia="黑体" w:hAnsi="黑体"/>
          <w:b/>
          <w:sz w:val="30"/>
          <w:szCs w:val="30"/>
        </w:rPr>
      </w:pPr>
      <w:r w:rsidRPr="00724E03">
        <w:rPr>
          <w:rFonts w:ascii="黑体" w:eastAsia="黑体" w:hAnsi="黑体"/>
          <w:b/>
          <w:sz w:val="30"/>
          <w:szCs w:val="30"/>
        </w:rPr>
        <w:t>互动易平台信息发布及回复内部审核制度</w:t>
      </w:r>
    </w:p>
    <w:p w:rsidR="00A90B97" w:rsidRPr="00A90B97" w:rsidRDefault="00A90B97" w:rsidP="00A90B97">
      <w:pPr>
        <w:adjustRightInd w:val="0"/>
        <w:snapToGrid w:val="0"/>
        <w:spacing w:line="480" w:lineRule="auto"/>
        <w:ind w:firstLineChars="0" w:firstLine="0"/>
        <w:jc w:val="center"/>
        <w:rPr>
          <w:rFonts w:ascii="宋体" w:hAnsi="宋体" w:cs="宋体"/>
          <w:szCs w:val="24"/>
        </w:rPr>
      </w:pPr>
      <w:r w:rsidRPr="00A90B97">
        <w:rPr>
          <w:rFonts w:ascii="宋体" w:hAnsi="宋体"/>
          <w:szCs w:val="24"/>
        </w:rPr>
        <w:t>（经公司</w:t>
      </w:r>
      <w:r w:rsidRPr="00A90B97">
        <w:rPr>
          <w:rFonts w:ascii="宋体" w:hAnsi="宋体" w:hint="eastAsia"/>
          <w:szCs w:val="24"/>
          <w:lang w:eastAsia="zh-TW"/>
        </w:rPr>
        <w:t>202</w:t>
      </w:r>
      <w:r w:rsidRPr="00A90B97">
        <w:rPr>
          <w:rFonts w:ascii="宋体" w:hAnsi="宋体" w:hint="eastAsia"/>
          <w:szCs w:val="24"/>
        </w:rPr>
        <w:t>5</w:t>
      </w:r>
      <w:r w:rsidRPr="00A90B97">
        <w:rPr>
          <w:rFonts w:ascii="宋体" w:hAnsi="宋体"/>
          <w:szCs w:val="24"/>
        </w:rPr>
        <w:t>年</w:t>
      </w:r>
      <w:r w:rsidR="006403CE">
        <w:rPr>
          <w:rFonts w:ascii="宋体" w:hAnsi="宋体" w:hint="eastAsia"/>
          <w:szCs w:val="24"/>
        </w:rPr>
        <w:t>8</w:t>
      </w:r>
      <w:r w:rsidRPr="00A90B97">
        <w:rPr>
          <w:rFonts w:ascii="宋体" w:hAnsi="宋体"/>
          <w:szCs w:val="24"/>
        </w:rPr>
        <w:t>月</w:t>
      </w:r>
      <w:r w:rsidR="006403CE">
        <w:rPr>
          <w:rFonts w:ascii="宋体" w:hAnsi="宋体" w:hint="eastAsia"/>
          <w:szCs w:val="24"/>
        </w:rPr>
        <w:t>6</w:t>
      </w:r>
      <w:r w:rsidRPr="00A90B97">
        <w:rPr>
          <w:rFonts w:ascii="宋体" w:hAnsi="宋体"/>
          <w:szCs w:val="24"/>
        </w:rPr>
        <w:t>日召开的第九届董事会第</w:t>
      </w:r>
      <w:r w:rsidR="006403CE">
        <w:rPr>
          <w:rFonts w:ascii="宋体" w:hAnsi="宋体"/>
          <w:szCs w:val="24"/>
        </w:rPr>
        <w:t>十</w:t>
      </w:r>
      <w:r w:rsidRPr="00A90B97">
        <w:rPr>
          <w:rFonts w:ascii="宋体" w:hAnsi="宋体"/>
          <w:szCs w:val="24"/>
        </w:rPr>
        <w:t>次会议</w:t>
      </w:r>
      <w:r w:rsidRPr="00A90B97">
        <w:rPr>
          <w:rFonts w:ascii="宋体" w:hAnsi="宋体" w:hint="eastAsia"/>
          <w:szCs w:val="24"/>
        </w:rPr>
        <w:t>审议</w:t>
      </w:r>
      <w:r w:rsidRPr="00A90B97">
        <w:rPr>
          <w:rFonts w:ascii="宋体" w:hAnsi="宋体"/>
          <w:szCs w:val="24"/>
        </w:rPr>
        <w:t>通过</w:t>
      </w:r>
      <w:r w:rsidRPr="00A90B97">
        <w:rPr>
          <w:rFonts w:ascii="宋体" w:hAnsi="宋体" w:cs="宋体" w:hint="eastAsia"/>
          <w:szCs w:val="24"/>
        </w:rPr>
        <w:t>）</w:t>
      </w:r>
    </w:p>
    <w:bookmarkEnd w:id="0"/>
    <w:bookmarkEnd w:id="1"/>
    <w:p w:rsidR="007152A2" w:rsidRDefault="00200DDF">
      <w:pPr>
        <w:pStyle w:val="Default"/>
        <w:wordWrap w:val="0"/>
        <w:topLinePunct/>
        <w:autoSpaceDE/>
        <w:autoSpaceDN/>
        <w:spacing w:line="360" w:lineRule="auto"/>
      </w:pPr>
      <w:r>
        <w:t xml:space="preserve"> </w:t>
      </w:r>
    </w:p>
    <w:p w:rsidR="00724E03" w:rsidRDefault="00724E03" w:rsidP="006403CE">
      <w:pPr>
        <w:pStyle w:val="Default"/>
        <w:topLinePunct/>
        <w:autoSpaceDE/>
        <w:autoSpaceDN/>
        <w:snapToGrid w:val="0"/>
        <w:spacing w:line="336" w:lineRule="auto"/>
        <w:jc w:val="center"/>
        <w:rPr>
          <w:b/>
        </w:rPr>
      </w:pPr>
      <w:r w:rsidRPr="00740EED">
        <w:rPr>
          <w:b/>
        </w:rPr>
        <w:t>第一章 总 则</w:t>
      </w:r>
    </w:p>
    <w:p w:rsidR="006403CE" w:rsidRPr="00740EED" w:rsidRDefault="006403CE" w:rsidP="006403CE">
      <w:pPr>
        <w:pStyle w:val="Default"/>
        <w:topLinePunct/>
        <w:autoSpaceDE/>
        <w:autoSpaceDN/>
        <w:snapToGrid w:val="0"/>
        <w:spacing w:line="336" w:lineRule="auto"/>
        <w:jc w:val="center"/>
        <w:rPr>
          <w:b/>
        </w:rPr>
      </w:pPr>
    </w:p>
    <w:p w:rsidR="00724E03" w:rsidRPr="00740EED" w:rsidRDefault="00724E03" w:rsidP="006403CE">
      <w:pPr>
        <w:pStyle w:val="Default"/>
        <w:topLinePunct/>
        <w:autoSpaceDE/>
        <w:autoSpaceDN/>
        <w:snapToGrid w:val="0"/>
        <w:spacing w:line="336" w:lineRule="auto"/>
        <w:ind w:firstLineChars="200" w:firstLine="480"/>
        <w:jc w:val="both"/>
      </w:pPr>
      <w:r w:rsidRPr="00740EED">
        <w:t>第一条 为</w:t>
      </w:r>
      <w:r w:rsidR="00740EED">
        <w:t>进一步</w:t>
      </w:r>
      <w:r w:rsidRPr="00740EED">
        <w:t>规范江苏华西村股份有限公司（以下简称“公司”）通过</w:t>
      </w:r>
      <w:r w:rsidR="00B36F50">
        <w:t>深圳证券交易所</w:t>
      </w:r>
      <w:r w:rsidRPr="00740EED">
        <w:t>互动易平台与投资者交流，</w:t>
      </w:r>
      <w:r w:rsidR="00740EED">
        <w:t>建立公司与投资者良好的沟通机制，</w:t>
      </w:r>
      <w:r w:rsidRPr="00740EED">
        <w:t>根据《上市公司信息披露管理办法》《上市公司投资者关系管理工作指引》</w:t>
      </w:r>
      <w:r w:rsidR="00740EED">
        <w:t>以及</w:t>
      </w:r>
      <w:r w:rsidRPr="00740EED">
        <w:t>《深圳证券交易所股票上市规则》《深圳证券交易所上市公司自律监管指引第1号——主板上市公司规范运作》等</w:t>
      </w:r>
      <w:r w:rsidR="00954E81">
        <w:t>相关</w:t>
      </w:r>
      <w:r w:rsidRPr="00740EED">
        <w:t>规定，结合公司实际情况，制定本制度。</w:t>
      </w:r>
    </w:p>
    <w:p w:rsidR="00724E03" w:rsidRPr="00740EED" w:rsidRDefault="00724E03" w:rsidP="006403CE">
      <w:pPr>
        <w:pStyle w:val="Default"/>
        <w:topLinePunct/>
        <w:autoSpaceDE/>
        <w:autoSpaceDN/>
        <w:snapToGrid w:val="0"/>
        <w:spacing w:line="336" w:lineRule="auto"/>
        <w:jc w:val="both"/>
      </w:pPr>
    </w:p>
    <w:p w:rsidR="00925B96" w:rsidRDefault="00925B96" w:rsidP="006403CE">
      <w:pPr>
        <w:pStyle w:val="Default"/>
        <w:topLinePunct/>
        <w:autoSpaceDE/>
        <w:autoSpaceDN/>
        <w:snapToGrid w:val="0"/>
        <w:spacing w:line="336" w:lineRule="auto"/>
        <w:jc w:val="center"/>
        <w:rPr>
          <w:b/>
        </w:rPr>
      </w:pPr>
      <w:r w:rsidRPr="00740EED">
        <w:rPr>
          <w:b/>
        </w:rPr>
        <w:t>第二章 总体要求</w:t>
      </w:r>
    </w:p>
    <w:p w:rsidR="006403CE" w:rsidRPr="00740EED" w:rsidRDefault="006403CE" w:rsidP="006403CE">
      <w:pPr>
        <w:pStyle w:val="Default"/>
        <w:topLinePunct/>
        <w:autoSpaceDE/>
        <w:autoSpaceDN/>
        <w:snapToGrid w:val="0"/>
        <w:spacing w:line="336" w:lineRule="auto"/>
        <w:jc w:val="center"/>
        <w:rPr>
          <w:b/>
        </w:rPr>
      </w:pPr>
    </w:p>
    <w:p w:rsidR="00740EED" w:rsidRDefault="00925B96" w:rsidP="006403CE">
      <w:pPr>
        <w:pStyle w:val="Default"/>
        <w:topLinePunct/>
        <w:autoSpaceDE/>
        <w:autoSpaceDN/>
        <w:snapToGrid w:val="0"/>
        <w:spacing w:line="336" w:lineRule="auto"/>
        <w:ind w:firstLineChars="200" w:firstLine="480"/>
        <w:jc w:val="both"/>
      </w:pPr>
      <w:r w:rsidRPr="00740EED">
        <w:t>第二条 互动易平台管理是公司投资者关系管理的重要组成部分，公司通过互动易平台发布信息或回复投资者提问，应当坚守诚信原则，严格遵守</w:t>
      </w:r>
      <w:r w:rsidR="00E53E71">
        <w:t>相</w:t>
      </w:r>
      <w:r w:rsidRPr="00740EED">
        <w:t>关规定，尊重并平等对待所有投资者，主动加强与投资者的沟通，增进投资者对公司的了解和认同，营造健康良好的市场生态。</w:t>
      </w:r>
    </w:p>
    <w:p w:rsidR="00925B96" w:rsidRPr="00740EED" w:rsidRDefault="00925B96" w:rsidP="006403CE">
      <w:pPr>
        <w:pStyle w:val="Default"/>
        <w:topLinePunct/>
        <w:autoSpaceDE/>
        <w:autoSpaceDN/>
        <w:snapToGrid w:val="0"/>
        <w:spacing w:line="336" w:lineRule="auto"/>
        <w:ind w:firstLineChars="200" w:firstLine="480"/>
        <w:jc w:val="both"/>
      </w:pPr>
      <w:r w:rsidRPr="00740EED">
        <w:t>第三条 公司在互动易平台发布信息或回复投资者提问时，应当谨慎、理性、客观，以事实为依据，保证发布的信息和回复的内容真实、准确、完整。公司信息披露以指定信息披露媒体披露的内容为准，不得通过互动易平台披露未公开的重大信息。公司在互动易平台发布或回复的信息不得与依法披露的信息相冲突。</w:t>
      </w:r>
    </w:p>
    <w:p w:rsidR="007152A2" w:rsidRPr="00740EED" w:rsidRDefault="00925B96" w:rsidP="006403CE">
      <w:pPr>
        <w:pStyle w:val="Default"/>
        <w:topLinePunct/>
        <w:autoSpaceDE/>
        <w:autoSpaceDN/>
        <w:snapToGrid w:val="0"/>
        <w:spacing w:line="336" w:lineRule="auto"/>
        <w:ind w:firstLineChars="200" w:firstLine="480"/>
        <w:jc w:val="both"/>
      </w:pPr>
      <w:r w:rsidRPr="00740EED">
        <w:t xml:space="preserve"> 第四条 公司在互动易平台回复投资者提问时，不得使用虚假性、夸大性、宣传性、误导性语言，应当注重与投资者交流互动的效果，不得误导投资者。不具备明确事实依据的内容，公司不得在互动易平台发布或者回复。</w:t>
      </w:r>
    </w:p>
    <w:p w:rsidR="00925B96" w:rsidRPr="00740EED" w:rsidRDefault="00925B96" w:rsidP="006403CE">
      <w:pPr>
        <w:pStyle w:val="Default"/>
        <w:topLinePunct/>
        <w:autoSpaceDE/>
        <w:autoSpaceDN/>
        <w:snapToGrid w:val="0"/>
        <w:spacing w:line="336" w:lineRule="auto"/>
        <w:ind w:firstLineChars="200" w:firstLine="480"/>
        <w:jc w:val="both"/>
      </w:pPr>
    </w:p>
    <w:p w:rsidR="00925B96" w:rsidRDefault="00925B96" w:rsidP="006403CE">
      <w:pPr>
        <w:pStyle w:val="Default"/>
        <w:topLinePunct/>
        <w:autoSpaceDE/>
        <w:autoSpaceDN/>
        <w:snapToGrid w:val="0"/>
        <w:spacing w:line="336" w:lineRule="auto"/>
        <w:jc w:val="center"/>
        <w:rPr>
          <w:b/>
        </w:rPr>
      </w:pPr>
      <w:r w:rsidRPr="00740EED">
        <w:rPr>
          <w:b/>
        </w:rPr>
        <w:t>第三章 内容规范性要求</w:t>
      </w:r>
    </w:p>
    <w:p w:rsidR="006403CE" w:rsidRPr="00740EED" w:rsidRDefault="006403CE" w:rsidP="006403CE">
      <w:pPr>
        <w:pStyle w:val="Default"/>
        <w:topLinePunct/>
        <w:autoSpaceDE/>
        <w:autoSpaceDN/>
        <w:snapToGrid w:val="0"/>
        <w:spacing w:line="336" w:lineRule="auto"/>
        <w:jc w:val="center"/>
        <w:rPr>
          <w:b/>
        </w:rPr>
      </w:pPr>
    </w:p>
    <w:p w:rsidR="00925B96" w:rsidRPr="00740EED" w:rsidRDefault="00925B96" w:rsidP="006403CE">
      <w:pPr>
        <w:pStyle w:val="Default"/>
        <w:topLinePunct/>
        <w:autoSpaceDE/>
        <w:autoSpaceDN/>
        <w:snapToGrid w:val="0"/>
        <w:spacing w:line="336" w:lineRule="auto"/>
        <w:ind w:firstLineChars="200" w:firstLine="480"/>
        <w:jc w:val="both"/>
      </w:pPr>
      <w:r w:rsidRPr="00740EED">
        <w:t>第五条 不得涉及未公开重大信息。投资者提问涉及已披露事项的，公司可</w:t>
      </w:r>
      <w:r w:rsidR="00740EED">
        <w:t>以</w:t>
      </w:r>
      <w:r w:rsidR="00740EED">
        <w:lastRenderedPageBreak/>
        <w:t>在已依法披露的信息范围内对投资者的提问进行充分、</w:t>
      </w:r>
      <w:r w:rsidRPr="00740EED">
        <w:t>详细地说明和答复；涉及或者可能涉及未披露事项的，公司应当告知投资者关注公司信息披露公告。公司不得以互动易平台发布或回复信息等形式代替信息披露或泄露未公开重大信息。</w:t>
      </w:r>
    </w:p>
    <w:p w:rsidR="002B304B" w:rsidRPr="00740EED" w:rsidRDefault="00925B96" w:rsidP="006403CE">
      <w:pPr>
        <w:pStyle w:val="Default"/>
        <w:topLinePunct/>
        <w:autoSpaceDE/>
        <w:autoSpaceDN/>
        <w:snapToGrid w:val="0"/>
        <w:spacing w:line="336" w:lineRule="auto"/>
        <w:ind w:firstLineChars="200" w:firstLine="480"/>
        <w:jc w:val="both"/>
      </w:pPr>
      <w:r w:rsidRPr="00740EED">
        <w:t>第六条 不得选择性发布或回复。公司在互动易平台发布信息或回复投资者提问时，应当保证发布信息及回复投资者提问的公平性，对所有依法合规提出的问题认真、及时予以回复，不得选择性发布信息或者回复投资者提问。</w:t>
      </w:r>
      <w:r w:rsidR="002B304B" w:rsidRPr="00D710AA">
        <w:rPr>
          <w:rFonts w:hint="eastAsia"/>
        </w:rPr>
        <w:t>对于重要或者具有普遍性的问题及答复，公司应当加以整理并在互动易平台以显著方式刊载。</w:t>
      </w:r>
      <w:r w:rsidR="002B304B" w:rsidRPr="00740EED">
        <w:t xml:space="preserve"> </w:t>
      </w:r>
    </w:p>
    <w:p w:rsidR="00925B96" w:rsidRPr="00740EED" w:rsidRDefault="00925B96" w:rsidP="006403CE">
      <w:pPr>
        <w:pStyle w:val="Default"/>
        <w:topLinePunct/>
        <w:autoSpaceDE/>
        <w:autoSpaceDN/>
        <w:snapToGrid w:val="0"/>
        <w:spacing w:line="336" w:lineRule="auto"/>
        <w:ind w:firstLineChars="200" w:firstLine="480"/>
        <w:jc w:val="both"/>
      </w:pPr>
      <w:r w:rsidRPr="00740EED">
        <w:t>第七条 不得涉及不宜公开的信息。公司在互动易平台发布信息或回复投资者提问时，不得涉及违反公序良俗、损害社会公共利益的信息，不得涉及国家秘密、商业秘密等不宜公开的信息。公司对供应商、客户等负有保密义务的，应当谨慎判断拟发布的信息或者回复的内容是否违反保密义务。</w:t>
      </w:r>
    </w:p>
    <w:p w:rsidR="00925B96" w:rsidRPr="00740EED" w:rsidRDefault="00925B96" w:rsidP="006403CE">
      <w:pPr>
        <w:pStyle w:val="Default"/>
        <w:topLinePunct/>
        <w:autoSpaceDE/>
        <w:autoSpaceDN/>
        <w:snapToGrid w:val="0"/>
        <w:spacing w:line="336" w:lineRule="auto"/>
        <w:ind w:firstLineChars="200" w:firstLine="480"/>
        <w:jc w:val="both"/>
      </w:pPr>
      <w:r w:rsidRPr="00740EED">
        <w:t>第八条 充分提示不确定性和风险。公司在互动易平台发布信息或回复投资者提问时，如涉及事项存在不确定性，应当充分提示相关事项可能存在的不确定性和风险。</w:t>
      </w:r>
    </w:p>
    <w:p w:rsidR="002B304B" w:rsidRDefault="00925B96" w:rsidP="006403CE">
      <w:pPr>
        <w:pStyle w:val="Default"/>
        <w:topLinePunct/>
        <w:autoSpaceDE/>
        <w:autoSpaceDN/>
        <w:snapToGrid w:val="0"/>
        <w:spacing w:line="336" w:lineRule="auto"/>
        <w:ind w:firstLineChars="200" w:firstLine="480"/>
        <w:jc w:val="both"/>
      </w:pPr>
      <w:r w:rsidRPr="00740EED">
        <w:t>第九条 不得迎合热点。公司在互动易平台发布信息、回复投资者提问及对涉及市场热点概念、敏感事项问题进行答复时，应当谨慎、客观、具有事实依据，不得利</w:t>
      </w:r>
      <w:r w:rsidR="002B304B">
        <w:t>用发布信息或者回复投资者提问迎合市场热点或者与市场热点不当关联，</w:t>
      </w:r>
      <w:r w:rsidR="002B304B" w:rsidRPr="00D710AA">
        <w:rPr>
          <w:rFonts w:hint="eastAsia"/>
        </w:rPr>
        <w:t>不得故意夸大相关事项对公司生产经营、研发创新、采购销售、重大合同、战略合作、发展规划以及行业竞争等方面的影响，不当影响公司股票及其衍生品种价格。</w:t>
      </w:r>
    </w:p>
    <w:p w:rsidR="00925B96" w:rsidRPr="00740EED" w:rsidRDefault="00925B96" w:rsidP="006403CE">
      <w:pPr>
        <w:pStyle w:val="Default"/>
        <w:topLinePunct/>
        <w:autoSpaceDE/>
        <w:autoSpaceDN/>
        <w:snapToGrid w:val="0"/>
        <w:spacing w:line="336" w:lineRule="auto"/>
        <w:ind w:firstLineChars="200" w:firstLine="480"/>
        <w:jc w:val="both"/>
      </w:pPr>
      <w:r w:rsidRPr="00740EED">
        <w:t>第十条 不得配合违法违规交易。公司在互动易平台发布信息或回复投资者提问时，不得对公司股票及其衍生品种价格作出预测或承诺，也不得利用发布信息或回复投资者提问从事市场操纵、内幕交易或其他影响公司股票及其衍生品种正常交易的违法违规行为。</w:t>
      </w:r>
    </w:p>
    <w:p w:rsidR="00925B96" w:rsidRPr="00740EED" w:rsidRDefault="00925B96" w:rsidP="006403CE">
      <w:pPr>
        <w:pStyle w:val="Default"/>
        <w:topLinePunct/>
        <w:autoSpaceDE/>
        <w:autoSpaceDN/>
        <w:snapToGrid w:val="0"/>
        <w:spacing w:line="336" w:lineRule="auto"/>
        <w:ind w:firstLineChars="200" w:firstLine="480"/>
        <w:jc w:val="both"/>
      </w:pPr>
      <w:r w:rsidRPr="00740EED">
        <w:t>第十一条 及时回应市场质疑。公司在互动易平台发布的信息或者回复的内容受到市场广泛质疑，被公共传媒广泛报道且涉及公司股票及其衍生品种交易异常波动的，公司应当关注并及时履行相应信息披露义务。</w:t>
      </w:r>
    </w:p>
    <w:p w:rsidR="00925B96" w:rsidRPr="00740EED" w:rsidRDefault="00925B96" w:rsidP="006403CE">
      <w:pPr>
        <w:pStyle w:val="Default"/>
        <w:topLinePunct/>
        <w:autoSpaceDE/>
        <w:autoSpaceDN/>
        <w:snapToGrid w:val="0"/>
        <w:spacing w:line="336" w:lineRule="auto"/>
        <w:ind w:firstLineChars="200" w:firstLine="480"/>
        <w:jc w:val="both"/>
      </w:pPr>
    </w:p>
    <w:p w:rsidR="00925B96" w:rsidRDefault="00925B96" w:rsidP="006403CE">
      <w:pPr>
        <w:pStyle w:val="Default"/>
        <w:topLinePunct/>
        <w:autoSpaceDE/>
        <w:autoSpaceDN/>
        <w:snapToGrid w:val="0"/>
        <w:spacing w:line="336" w:lineRule="auto"/>
        <w:jc w:val="center"/>
        <w:rPr>
          <w:b/>
        </w:rPr>
      </w:pPr>
      <w:r w:rsidRPr="00740EED">
        <w:rPr>
          <w:b/>
        </w:rPr>
        <w:t>第四章 内部管理</w:t>
      </w:r>
    </w:p>
    <w:p w:rsidR="006403CE" w:rsidRPr="00740EED" w:rsidRDefault="006403CE" w:rsidP="006403CE">
      <w:pPr>
        <w:pStyle w:val="Default"/>
        <w:topLinePunct/>
        <w:autoSpaceDE/>
        <w:autoSpaceDN/>
        <w:snapToGrid w:val="0"/>
        <w:spacing w:line="336" w:lineRule="auto"/>
        <w:jc w:val="center"/>
        <w:rPr>
          <w:b/>
        </w:rPr>
      </w:pPr>
    </w:p>
    <w:p w:rsidR="009011F5" w:rsidRDefault="00925B96" w:rsidP="006403CE">
      <w:pPr>
        <w:pStyle w:val="Default"/>
        <w:topLinePunct/>
        <w:autoSpaceDE/>
        <w:autoSpaceDN/>
        <w:snapToGrid w:val="0"/>
        <w:spacing w:line="336" w:lineRule="auto"/>
        <w:ind w:firstLineChars="200" w:firstLine="480"/>
        <w:jc w:val="both"/>
      </w:pPr>
      <w:r w:rsidRPr="00740EED">
        <w:t>第十二条 公司董事会办公室为互动易平台信息发布和投资者问题回复的对</w:t>
      </w:r>
      <w:r w:rsidRPr="00740EED">
        <w:lastRenderedPageBreak/>
        <w:t>口管理部门，负责及时收集投资者提</w:t>
      </w:r>
      <w:r w:rsidR="00901EBD">
        <w:t>出</w:t>
      </w:r>
      <w:r w:rsidRPr="00740EED">
        <w:t>的问题，</w:t>
      </w:r>
      <w:r w:rsidR="009011F5">
        <w:t>拟订回复内容、发布或者回复投资者提问。</w:t>
      </w:r>
    </w:p>
    <w:p w:rsidR="00925B96" w:rsidRPr="00740EED" w:rsidRDefault="00925B96" w:rsidP="006403CE">
      <w:pPr>
        <w:pStyle w:val="Default"/>
        <w:topLinePunct/>
        <w:autoSpaceDE/>
        <w:autoSpaceDN/>
        <w:snapToGrid w:val="0"/>
        <w:spacing w:line="336" w:lineRule="auto"/>
        <w:ind w:firstLineChars="200" w:firstLine="480"/>
        <w:jc w:val="both"/>
      </w:pPr>
      <w:r w:rsidRPr="00740EED">
        <w:t>第十三条 互动易平台发布信息或回复投资者提问的内部审核流程如下：</w:t>
      </w:r>
    </w:p>
    <w:p w:rsidR="00925B96" w:rsidRPr="00740EED" w:rsidRDefault="00925B96" w:rsidP="006403CE">
      <w:pPr>
        <w:pStyle w:val="Default"/>
        <w:topLinePunct/>
        <w:autoSpaceDE/>
        <w:autoSpaceDN/>
        <w:snapToGrid w:val="0"/>
        <w:spacing w:line="336" w:lineRule="auto"/>
        <w:ind w:firstLineChars="200" w:firstLine="480"/>
        <w:jc w:val="both"/>
      </w:pPr>
      <w:r w:rsidRPr="00740EED">
        <w:t>（一）问题收集整理。公司董事会办公室负责收集整理互动易平台的投资者提问，及时向董事会秘书进行汇报。</w:t>
      </w:r>
    </w:p>
    <w:p w:rsidR="00925B96" w:rsidRPr="00740EED" w:rsidRDefault="00925B96" w:rsidP="006403CE">
      <w:pPr>
        <w:pStyle w:val="Default"/>
        <w:topLinePunct/>
        <w:autoSpaceDE/>
        <w:autoSpaceDN/>
        <w:snapToGrid w:val="0"/>
        <w:spacing w:line="336" w:lineRule="auto"/>
        <w:ind w:firstLineChars="200" w:firstLine="480"/>
        <w:jc w:val="both"/>
      </w:pPr>
      <w:r w:rsidRPr="00740EED">
        <w:t>（二）回复内容起草。董事会秘书负责组织</w:t>
      </w:r>
      <w:r w:rsidR="00901EBD">
        <w:t>和协调</w:t>
      </w:r>
      <w:r w:rsidRPr="00740EED">
        <w:t xml:space="preserve">董事会办公室及其他相关人员，对投资者提问进行研究并组织起草相关回复内容。 </w:t>
      </w:r>
    </w:p>
    <w:p w:rsidR="00925B96" w:rsidRPr="00740EED" w:rsidRDefault="00925B96" w:rsidP="006403CE">
      <w:pPr>
        <w:pStyle w:val="Default"/>
        <w:topLinePunct/>
        <w:autoSpaceDE/>
        <w:autoSpaceDN/>
        <w:snapToGrid w:val="0"/>
        <w:spacing w:line="336" w:lineRule="auto"/>
        <w:ind w:firstLineChars="200" w:firstLine="480"/>
        <w:jc w:val="both"/>
      </w:pPr>
      <w:r w:rsidRPr="00740EED">
        <w:t>对于投资者涉及公司各分子公司、各职能部门的提问，各分子公司、各职能部门负责人应当积极配合公司董事会秘书、董事会办公室进行回复内容的起草，并按照董事会秘书的要求及时提供相关文件、资料，保证所提供的内容真实、准确、完整、充分，不存在任何虚假记载、误导</w:t>
      </w:r>
      <w:bookmarkStart w:id="2" w:name="_GoBack"/>
      <w:bookmarkEnd w:id="2"/>
      <w:r w:rsidRPr="00740EED">
        <w:t xml:space="preserve">性陈述或重大遗漏。 </w:t>
      </w:r>
    </w:p>
    <w:p w:rsidR="009011F5" w:rsidRDefault="00925B96" w:rsidP="006403CE">
      <w:pPr>
        <w:pStyle w:val="Default"/>
        <w:topLinePunct/>
        <w:autoSpaceDE/>
        <w:autoSpaceDN/>
        <w:snapToGrid w:val="0"/>
        <w:spacing w:line="336" w:lineRule="auto"/>
        <w:ind w:firstLineChars="200" w:firstLine="480"/>
        <w:jc w:val="both"/>
      </w:pPr>
      <w:r w:rsidRPr="00740EED">
        <w:t>（三）回复内容审核。回复内容起草完成后，</w:t>
      </w:r>
      <w:r w:rsidR="009011F5">
        <w:rPr>
          <w:rFonts w:hint="eastAsia"/>
        </w:rPr>
        <w:t>由董事会办公室发起审批流程，</w:t>
      </w:r>
      <w:r w:rsidRPr="00740EED">
        <w:t>经董事会秘书审核通过后及时予以发布；如公司董事会秘书认为特别重要或敏感的回复，可视情况报董事长审批。</w:t>
      </w:r>
    </w:p>
    <w:p w:rsidR="00925B96" w:rsidRPr="00740EED" w:rsidRDefault="00925B96" w:rsidP="006403CE">
      <w:pPr>
        <w:pStyle w:val="Default"/>
        <w:topLinePunct/>
        <w:autoSpaceDE/>
        <w:autoSpaceDN/>
        <w:snapToGrid w:val="0"/>
        <w:spacing w:line="336" w:lineRule="auto"/>
        <w:ind w:firstLineChars="200" w:firstLine="480"/>
        <w:jc w:val="both"/>
      </w:pPr>
      <w:r w:rsidRPr="00740EED">
        <w:t xml:space="preserve">董事会秘书可根据实际情况，就有关信息发布和问题回复，征求外部咨询机构意见。 </w:t>
      </w:r>
    </w:p>
    <w:p w:rsidR="00925B96" w:rsidRPr="00740EED" w:rsidRDefault="00925B96" w:rsidP="006403CE">
      <w:pPr>
        <w:pStyle w:val="Default"/>
        <w:topLinePunct/>
        <w:autoSpaceDE/>
        <w:autoSpaceDN/>
        <w:snapToGrid w:val="0"/>
        <w:spacing w:line="336" w:lineRule="auto"/>
        <w:ind w:firstLineChars="200" w:firstLine="480"/>
        <w:jc w:val="both"/>
      </w:pPr>
      <w:r w:rsidRPr="00740EED">
        <w:t>（四）回复内容发布。拟发布信息或回复内容经审批通过后，由董事会办公室在互动易平台进行发布。凡未经审批通过的信息或回复不得在互动易平台进行发布。</w:t>
      </w:r>
    </w:p>
    <w:p w:rsidR="00925B96" w:rsidRPr="00740EED" w:rsidRDefault="00925B96" w:rsidP="006403CE">
      <w:pPr>
        <w:pStyle w:val="Default"/>
        <w:topLinePunct/>
        <w:autoSpaceDE/>
        <w:autoSpaceDN/>
        <w:snapToGrid w:val="0"/>
        <w:spacing w:line="336" w:lineRule="auto"/>
        <w:ind w:firstLineChars="200" w:firstLine="480"/>
        <w:jc w:val="both"/>
      </w:pPr>
    </w:p>
    <w:p w:rsidR="00925B96" w:rsidRDefault="00925B96" w:rsidP="006403CE">
      <w:pPr>
        <w:pStyle w:val="Default"/>
        <w:topLinePunct/>
        <w:autoSpaceDE/>
        <w:autoSpaceDN/>
        <w:snapToGrid w:val="0"/>
        <w:spacing w:line="336" w:lineRule="auto"/>
        <w:jc w:val="center"/>
        <w:rPr>
          <w:b/>
        </w:rPr>
      </w:pPr>
      <w:r w:rsidRPr="00740EED">
        <w:rPr>
          <w:b/>
        </w:rPr>
        <w:t>第五章 附 则</w:t>
      </w:r>
    </w:p>
    <w:p w:rsidR="006403CE" w:rsidRPr="00740EED" w:rsidRDefault="006403CE" w:rsidP="006403CE">
      <w:pPr>
        <w:pStyle w:val="Default"/>
        <w:topLinePunct/>
        <w:autoSpaceDE/>
        <w:autoSpaceDN/>
        <w:snapToGrid w:val="0"/>
        <w:spacing w:line="336" w:lineRule="auto"/>
        <w:jc w:val="center"/>
        <w:rPr>
          <w:b/>
        </w:rPr>
      </w:pPr>
    </w:p>
    <w:p w:rsidR="00925B96" w:rsidRPr="00740EED" w:rsidRDefault="00925B96" w:rsidP="006403CE">
      <w:pPr>
        <w:pStyle w:val="Default"/>
        <w:topLinePunct/>
        <w:autoSpaceDE/>
        <w:autoSpaceDN/>
        <w:snapToGrid w:val="0"/>
        <w:spacing w:line="336" w:lineRule="auto"/>
        <w:ind w:firstLineChars="200" w:firstLine="480"/>
        <w:jc w:val="both"/>
      </w:pPr>
      <w:bookmarkStart w:id="3" w:name="OLE_LINK1"/>
      <w:r w:rsidRPr="00740EED">
        <w:t>第十四条 本制度未尽事宜，按照国家有关法律法规、规范性文件的规定执行。本制度如与日后颁布的有关法律法规、规范性文件的规定相抵触的，应按有关法律法规、规范性文件的规定执行，并由董事会及时修订本制度。</w:t>
      </w:r>
    </w:p>
    <w:bookmarkEnd w:id="3"/>
    <w:p w:rsidR="00925B96" w:rsidRPr="00740EED" w:rsidRDefault="00925B96" w:rsidP="006403CE">
      <w:pPr>
        <w:pStyle w:val="Default"/>
        <w:topLinePunct/>
        <w:autoSpaceDE/>
        <w:autoSpaceDN/>
        <w:snapToGrid w:val="0"/>
        <w:spacing w:line="336" w:lineRule="auto"/>
        <w:ind w:firstLineChars="200" w:firstLine="480"/>
        <w:jc w:val="both"/>
      </w:pPr>
      <w:r w:rsidRPr="00740EED">
        <w:t>第十五条</w:t>
      </w:r>
      <w:r w:rsidR="009011F5">
        <w:rPr>
          <w:rFonts w:hint="eastAsia"/>
        </w:rPr>
        <w:t xml:space="preserve"> </w:t>
      </w:r>
      <w:bookmarkStart w:id="4" w:name="OLE_LINK13"/>
      <w:bookmarkStart w:id="5" w:name="OLE_LINK14"/>
      <w:r w:rsidR="009011F5">
        <w:t>本制度由公司董事会负责解释和修订，自公司董事会审议通过之日起生效。</w:t>
      </w:r>
      <w:r w:rsidRPr="00740EED">
        <w:t xml:space="preserve"> </w:t>
      </w:r>
    </w:p>
    <w:bookmarkEnd w:id="4"/>
    <w:bookmarkEnd w:id="5"/>
    <w:p w:rsidR="00925B96" w:rsidRDefault="00925B96" w:rsidP="006403CE">
      <w:pPr>
        <w:pStyle w:val="Default"/>
        <w:topLinePunct/>
        <w:autoSpaceDE/>
        <w:autoSpaceDN/>
        <w:snapToGrid w:val="0"/>
        <w:spacing w:line="336" w:lineRule="auto"/>
        <w:ind w:firstLineChars="200" w:firstLine="480"/>
        <w:jc w:val="both"/>
      </w:pPr>
    </w:p>
    <w:p w:rsidR="002B304B" w:rsidRPr="00740EED" w:rsidRDefault="002B304B" w:rsidP="006403CE">
      <w:pPr>
        <w:pStyle w:val="Default"/>
        <w:topLinePunct/>
        <w:autoSpaceDE/>
        <w:autoSpaceDN/>
        <w:snapToGrid w:val="0"/>
        <w:spacing w:line="336" w:lineRule="auto"/>
        <w:ind w:firstLineChars="200" w:firstLine="480"/>
        <w:jc w:val="both"/>
      </w:pPr>
    </w:p>
    <w:p w:rsidR="007152A2" w:rsidRPr="00740EED" w:rsidRDefault="00200DDF" w:rsidP="006403CE">
      <w:pPr>
        <w:pStyle w:val="Default"/>
        <w:topLinePunct/>
        <w:autoSpaceDE/>
        <w:autoSpaceDN/>
        <w:snapToGrid w:val="0"/>
        <w:spacing w:line="336" w:lineRule="auto"/>
        <w:ind w:firstLineChars="1900" w:firstLine="4560"/>
        <w:jc w:val="both"/>
      </w:pPr>
      <w:r w:rsidRPr="00740EED">
        <w:rPr>
          <w:rFonts w:hint="eastAsia"/>
        </w:rPr>
        <w:t>江苏华西村股份有限公司董事会</w:t>
      </w:r>
    </w:p>
    <w:p w:rsidR="007152A2" w:rsidRPr="00740EED" w:rsidRDefault="00200DDF" w:rsidP="006403CE">
      <w:pPr>
        <w:pStyle w:val="Default"/>
        <w:topLinePunct/>
        <w:autoSpaceDE/>
        <w:autoSpaceDN/>
        <w:snapToGrid w:val="0"/>
        <w:spacing w:line="336" w:lineRule="auto"/>
        <w:ind w:right="960" w:firstLineChars="2300" w:firstLine="5520"/>
        <w:jc w:val="both"/>
      </w:pPr>
      <w:r w:rsidRPr="00740EED">
        <w:t>2025</w:t>
      </w:r>
      <w:r w:rsidRPr="00740EED">
        <w:rPr>
          <w:rFonts w:hint="eastAsia"/>
        </w:rPr>
        <w:t>年</w:t>
      </w:r>
      <w:r w:rsidR="006403CE">
        <w:rPr>
          <w:rFonts w:hint="eastAsia"/>
        </w:rPr>
        <w:t>8</w:t>
      </w:r>
      <w:r w:rsidRPr="00740EED">
        <w:rPr>
          <w:rFonts w:hint="eastAsia"/>
        </w:rPr>
        <w:t>月</w:t>
      </w:r>
      <w:r w:rsidR="006403CE">
        <w:rPr>
          <w:rFonts w:hint="eastAsia"/>
        </w:rPr>
        <w:t>6</w:t>
      </w:r>
      <w:r w:rsidRPr="00740EED">
        <w:rPr>
          <w:rFonts w:hint="eastAsia"/>
        </w:rPr>
        <w:t>日</w:t>
      </w:r>
    </w:p>
    <w:sectPr w:rsidR="007152A2" w:rsidRPr="00740EED">
      <w:headerReference w:type="even" r:id="rId7"/>
      <w:headerReference w:type="default" r:id="rId8"/>
      <w:footerReference w:type="even" r:id="rId9"/>
      <w:footerReference w:type="default" r:id="rId10"/>
      <w:headerReference w:type="first" r:id="rId11"/>
      <w:footerReference w:type="first" r:id="rId12"/>
      <w:pgSz w:w="11906" w:h="17338"/>
      <w:pgMar w:top="1967" w:right="1650" w:bottom="1746" w:left="17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D2" w:rsidRDefault="00C53ED2">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separator/>
      </w:r>
    </w:p>
  </w:endnote>
  <w:endnote w:type="continuationSeparator" w:id="0">
    <w:p w:rsidR="00C53ED2" w:rsidRDefault="00C53ED2">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03" w:rsidRDefault="00724E03" w:rsidP="00724E0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96" w:rsidRDefault="00925B96" w:rsidP="00925B96">
    <w:pPr>
      <w:pStyle w:val="a4"/>
      <w:ind w:firstLine="360"/>
      <w:jc w:val="center"/>
    </w:pPr>
    <w:r>
      <w:fldChar w:fldCharType="begin"/>
    </w:r>
    <w:r>
      <w:instrText>PAGE   \* MERGEFORMAT</w:instrText>
    </w:r>
    <w:r>
      <w:fldChar w:fldCharType="separate"/>
    </w:r>
    <w:r w:rsidR="008F28F8" w:rsidRPr="008F28F8">
      <w:rPr>
        <w:noProof/>
        <w:lang w:val="zh-CN"/>
      </w:rPr>
      <w:t>3</w:t>
    </w:r>
    <w:r>
      <w:fldChar w:fldCharType="end"/>
    </w:r>
  </w:p>
  <w:p w:rsidR="007152A2" w:rsidRDefault="007152A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03" w:rsidRDefault="00724E03" w:rsidP="00724E0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D2" w:rsidRDefault="00C53ED2">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separator/>
      </w:r>
    </w:p>
  </w:footnote>
  <w:footnote w:type="continuationSeparator" w:id="0">
    <w:p w:rsidR="00C53ED2" w:rsidRDefault="00C53ED2">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03" w:rsidRDefault="00724E03" w:rsidP="00724E0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A2" w:rsidRDefault="007152A2">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03" w:rsidRDefault="00724E03" w:rsidP="00724E0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AAB"/>
    <w:rsid w:val="00032A4B"/>
    <w:rsid w:val="00200DDF"/>
    <w:rsid w:val="002B304B"/>
    <w:rsid w:val="003B2495"/>
    <w:rsid w:val="004053A2"/>
    <w:rsid w:val="00481760"/>
    <w:rsid w:val="006403CE"/>
    <w:rsid w:val="00642862"/>
    <w:rsid w:val="006C7461"/>
    <w:rsid w:val="007152A2"/>
    <w:rsid w:val="00724E03"/>
    <w:rsid w:val="00733140"/>
    <w:rsid w:val="00740EED"/>
    <w:rsid w:val="008F28F8"/>
    <w:rsid w:val="009011F5"/>
    <w:rsid w:val="00901EBD"/>
    <w:rsid w:val="00925B96"/>
    <w:rsid w:val="0093725C"/>
    <w:rsid w:val="00954E81"/>
    <w:rsid w:val="00A90B97"/>
    <w:rsid w:val="00B05376"/>
    <w:rsid w:val="00B36F50"/>
    <w:rsid w:val="00BF4AE3"/>
    <w:rsid w:val="00C53ED2"/>
    <w:rsid w:val="00CB0667"/>
    <w:rsid w:val="00D537BB"/>
    <w:rsid w:val="00D57AAB"/>
    <w:rsid w:val="00E20304"/>
    <w:rsid w:val="00E5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unhideWhenUsed/>
    <w:locked/>
    <w:rPr>
      <w:sz w:val="18"/>
      <w:szCs w:val="18"/>
    </w:rPr>
  </w:style>
  <w:style w:type="character" w:customStyle="1" w:styleId="Char0">
    <w:name w:val="页脚 Char"/>
    <w:link w:val="a4"/>
    <w:uiPriority w:val="99"/>
    <w:unhideWhenUsed/>
    <w:locked/>
    <w:rPr>
      <w:sz w:val="18"/>
      <w:szCs w:val="18"/>
    </w:rPr>
  </w:style>
  <w:style w:type="paragraph" w:styleId="a4">
    <w:name w:val="footer"/>
    <w:basedOn w:val="a"/>
    <w:link w:val="Char0"/>
    <w:uiPriority w:val="99"/>
    <w:unhideWhenUsed/>
    <w:pPr>
      <w:tabs>
        <w:tab w:val="center" w:pos="4153"/>
        <w:tab w:val="right" w:pos="8306"/>
      </w:tabs>
      <w:snapToGrid w:val="0"/>
      <w:spacing w:line="240" w:lineRule="auto"/>
      <w:jc w:val="left"/>
    </w:pPr>
    <w:rPr>
      <w:sz w:val="18"/>
      <w:szCs w:val="18"/>
    </w:rPr>
  </w:style>
  <w:style w:type="character" w:customStyle="1" w:styleId="Char1">
    <w:name w:val="页脚 Char1"/>
    <w:uiPriority w:val="99"/>
    <w:semiHidden/>
    <w:rPr>
      <w:rFonts w:ascii="Calibri" w:hAnsi="Calibri" w:cs="Times New Roman"/>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0">
    <w:name w:val="页眉 Char1"/>
    <w:uiPriority w:val="99"/>
    <w:semiHidden/>
    <w:rPr>
      <w:rFonts w:ascii="Calibri" w:hAnsi="Calibri" w:cs="Times New Roman"/>
      <w:sz w:val="18"/>
      <w:szCs w:val="18"/>
    </w:rPr>
  </w:style>
  <w:style w:type="paragraph" w:customStyle="1" w:styleId="Default">
    <w:name w:val="Default"/>
    <w:unhideWhenUsed/>
    <w:pPr>
      <w:widowControl w:val="0"/>
      <w:autoSpaceDE w:val="0"/>
      <w:autoSpaceDN w:val="0"/>
      <w:adjustRightInd w:val="0"/>
    </w:pPr>
    <w:rPr>
      <w:rFonts w:ascii="宋体" w:hAnsi="宋体" w:cs="宋体"/>
      <w:color w:val="000000"/>
      <w:sz w:val="24"/>
      <w:szCs w:val="24"/>
    </w:rPr>
  </w:style>
  <w:style w:type="character" w:styleId="a5">
    <w:name w:val="annotation reference"/>
    <w:uiPriority w:val="99"/>
    <w:semiHidden/>
    <w:unhideWhenUsed/>
    <w:rsid w:val="002B304B"/>
    <w:rPr>
      <w:sz w:val="21"/>
      <w:szCs w:val="21"/>
    </w:rPr>
  </w:style>
  <w:style w:type="paragraph" w:styleId="a6">
    <w:name w:val="annotation text"/>
    <w:basedOn w:val="a"/>
    <w:link w:val="Char2"/>
    <w:uiPriority w:val="99"/>
    <w:semiHidden/>
    <w:unhideWhenUsed/>
    <w:rsid w:val="002B304B"/>
    <w:pPr>
      <w:jc w:val="left"/>
    </w:pPr>
  </w:style>
  <w:style w:type="character" w:customStyle="1" w:styleId="Char2">
    <w:name w:val="批注文字 Char"/>
    <w:link w:val="a6"/>
    <w:uiPriority w:val="99"/>
    <w:semiHidden/>
    <w:rsid w:val="002B304B"/>
    <w:rPr>
      <w:rFonts w:ascii="Calibri" w:hAnsi="Calibri"/>
      <w:kern w:val="2"/>
      <w:sz w:val="24"/>
      <w:szCs w:val="22"/>
    </w:rPr>
  </w:style>
  <w:style w:type="paragraph" w:styleId="a7">
    <w:name w:val="Balloon Text"/>
    <w:basedOn w:val="a"/>
    <w:link w:val="Char3"/>
    <w:uiPriority w:val="99"/>
    <w:semiHidden/>
    <w:unhideWhenUsed/>
    <w:rsid w:val="002B304B"/>
    <w:pPr>
      <w:spacing w:line="240" w:lineRule="auto"/>
    </w:pPr>
    <w:rPr>
      <w:sz w:val="18"/>
      <w:szCs w:val="18"/>
    </w:rPr>
  </w:style>
  <w:style w:type="character" w:customStyle="1" w:styleId="Char3">
    <w:name w:val="批注框文本 Char"/>
    <w:link w:val="a7"/>
    <w:uiPriority w:val="99"/>
    <w:semiHidden/>
    <w:rsid w:val="002B304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zbc1</dc:creator>
  <cp:lastModifiedBy>Lenovo</cp:lastModifiedBy>
  <cp:revision>16</cp:revision>
  <dcterms:created xsi:type="dcterms:W3CDTF">2025-06-23T02:01:00Z</dcterms:created>
  <dcterms:modified xsi:type="dcterms:W3CDTF">2025-08-05T06:57:00Z</dcterms:modified>
</cp:coreProperties>
</file>